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FDF6BC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59EF8660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5030949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70880B62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E29B4F3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«Реалити»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10F9BFB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1EDFAD86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0610B025" w14:textId="77777777" w:rsidR="00704B39" w:rsidRPr="00C5310D" w:rsidRDefault="00704B39" w:rsidP="00704B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9423356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0BB8576B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9FE49EF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6B673A27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22ECC52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0861640C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B47D663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2DF84605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8A2EE2E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0D9835AD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34FF4F5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4D751CF1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0E41D66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6A488F58" w14:textId="77777777" w:rsidR="00704B39" w:rsidRPr="00C5310D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CB01322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09DAFC56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310F21D2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2C914012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Лидер Кидс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5B53B0A7" w14:textId="77777777" w:rsidR="00704B39" w:rsidRPr="00414762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4ACE6C3" w14:textId="77777777" w:rsidR="00704B39" w:rsidRPr="00941D77" w:rsidRDefault="00704B39" w:rsidP="00704B39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681D967D" w14:textId="77777777" w:rsidR="00704B39" w:rsidRPr="00941D77" w:rsidRDefault="00704B39" w:rsidP="00704B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2231678" w14:textId="77777777" w:rsidR="00704B39" w:rsidRPr="00E84EC1" w:rsidRDefault="00704B39" w:rsidP="00704B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21EA5D" w14:textId="77777777" w:rsidR="00704B39" w:rsidRDefault="00704B39" w:rsidP="00704B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B28B36C" w14:textId="77777777" w:rsidR="00704B39" w:rsidRPr="00941D77" w:rsidRDefault="00704B39" w:rsidP="00704B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43781492" w14:textId="77777777" w:rsidR="00704B39" w:rsidRDefault="00704B39" w:rsidP="00704B39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70B9F2D0" wp14:editId="28A5043C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7B212843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5B1ADB5" w14:textId="77777777" w:rsidR="00AE3829" w:rsidRPr="00AE3829" w:rsidRDefault="00AE3829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</w:rPr>
              <w:t>НЕСТАНДАРТНЫЕ ПОДХОДЫ В ПОИСКЕ КАНДИДАТОВ.</w:t>
            </w:r>
          </w:p>
          <w:p w14:paraId="1AF6BEE0" w14:textId="2F5F4064" w:rsidR="00452320" w:rsidRPr="00452320" w:rsidRDefault="00AE3829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Cs/>
                <w:color w:val="141414"/>
              </w:rPr>
              <w:t>6 источников создания потока кандидатов. Как размещать посты вакансий на ТОП-5 рабочих сайтах. Как повысить эффективность hh? Альтернативные и</w:t>
            </w:r>
            <w:r>
              <w:rPr>
                <w:rFonts w:ascii="Century Gothic" w:hAnsi="Century Gothic" w:cs="Arial"/>
                <w:bCs/>
                <w:color w:val="141414"/>
              </w:rPr>
              <w:t>сточники при поиске кандидатов.</w:t>
            </w:r>
            <w:r w:rsidR="00BA2238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116EA7" w14:textId="77777777" w:rsidR="00AE3829" w:rsidRPr="00AE3829" w:rsidRDefault="00AE3829" w:rsidP="00AE3829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AE3829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ТОП-ХЕДХАНТИНГ И ПРЯМОЙ ПОИСК РЕДКИХ СПЕЦИАЛИСТОВ</w:t>
            </w:r>
          </w:p>
          <w:p w14:paraId="6B18F931" w14:textId="381CC74F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Cs/>
                <w:color w:val="141414"/>
              </w:rPr>
              <w:t>Где искать людей на редкие специальности. Executive Search. Как переманить нужного кандидата? Хантинг звёзд из других компаний.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14A56FD6" w:rsidR="00452320" w:rsidRPr="00AE3829" w:rsidRDefault="00AE3829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РЕКРУТИ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НГ ПО-НОВОМУ В СОЦИАЛЬНЫХ СЕТЯХ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AE3829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ТОП-3 социальные сети. 2 классических подхода по привлечению 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кандидатов. Содержание постов. 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4C83B51E" w14:textId="7C91A089" w:rsidR="00AE3829" w:rsidRPr="002C1154" w:rsidRDefault="00AE3829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РЕАЛИТИ-ЗВОНКИ</w:t>
            </w:r>
            <w:r w:rsidR="00CA515B">
              <w:rPr>
                <w:rFonts w:ascii="Century Gothic" w:hAnsi="Century Gothic" w:cs="Arial"/>
                <w:b/>
                <w:bCs/>
                <w:color w:val="700000"/>
              </w:rPr>
              <w:t xml:space="preserve"> КАНДИДАТАМ</w:t>
            </w:r>
            <w:r w:rsidR="00CE73EE">
              <w:rPr>
                <w:rFonts w:ascii="Century Gothic" w:hAnsi="Century Gothic" w:cs="Arial"/>
                <w:b/>
                <w:bCs/>
                <w:color w:val="700000"/>
              </w:rPr>
              <w:t xml:space="preserve"> ПО ЧЕК ЛИСТУ ОЦЕНКИ</w:t>
            </w:r>
          </w:p>
          <w:p w14:paraId="53B8FF1E" w14:textId="77777777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Cs/>
                <w:color w:val="141414"/>
              </w:rPr>
              <w:t>Реалити-звонок из зала кандидату либо компанию, где могут работать достойные специалисты (выбор участников в зале). Переговоры, интервью и мотивация кандидата.</w:t>
            </w:r>
          </w:p>
          <w:p w14:paraId="25BFB9E2" w14:textId="15C14B0F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65AFB5B" w14:textId="26293E92" w:rsidR="000812E5" w:rsidRPr="00BA2238" w:rsidRDefault="00AE3829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НЕУБЕЖДЕННЫЕ, ИЛИ КАК РАБОТАТЬ С ВОЗРАЖЕНИЯМИ</w:t>
            </w:r>
            <w:r w:rsidR="00CA515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 И ЗАКРЫВАТЬ ТОП ВАКАНСИЮ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AE3829">
              <w:rPr>
                <w:rFonts w:ascii="Century Gothic" w:hAnsi="Century Gothic" w:cs="Arial"/>
                <w:bCs/>
                <w:color w:val="141414"/>
              </w:rPr>
              <w:t>Способы реагирования на типичные возражения. Как формулировать вопросы. Редкие фишки. 5 правил общения с пассивными кандидатами. Разговор закончен, но…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F875790" w14:textId="77777777" w:rsidR="00BA2238" w:rsidRPr="00BA2238" w:rsidRDefault="00BA2238" w:rsidP="00BA223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ПРОДАЖА ВАКАНСИИ </w:t>
            </w:r>
          </w:p>
          <w:p w14:paraId="5B6244B8" w14:textId="77777777" w:rsidR="00BA2238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Универсальные подходы к «покупке» кандидата. Изучение мотивации кандидата. 4 шага «прогибания» кандидата на деньги.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7ED89ED" w14:textId="342A39C2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</w:rPr>
              <w:t>ИНТ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ЕРВЬЮ МАССОВЫХ И ТОП-ДОЛЖНОСТЕЙ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AE3829">
              <w:rPr>
                <w:rFonts w:ascii="Century Gothic" w:hAnsi="Century Gothic" w:cs="Arial"/>
                <w:bCs/>
                <w:color w:val="141414"/>
              </w:rPr>
              <w:t xml:space="preserve">Оценка кандидата за 12 минут. Интервью. 5 этапов. Собеседование по компетенциям. </w:t>
            </w:r>
            <w:r w:rsidR="00704B39">
              <w:rPr>
                <w:rFonts w:ascii="Century Gothic" w:hAnsi="Century Gothic" w:cs="Arial"/>
                <w:bCs/>
                <w:color w:val="141414"/>
              </w:rPr>
              <w:t xml:space="preserve">Что важнее - сойтись по скиллам или ценностям? </w:t>
            </w:r>
            <w:r w:rsidRPr="00AE3829">
              <w:rPr>
                <w:rFonts w:ascii="Century Gothic" w:hAnsi="Century Gothic" w:cs="Arial"/>
                <w:bCs/>
                <w:color w:val="141414"/>
              </w:rPr>
              <w:t>«Драйв-интервью». Интервью в стиле «Разговор ни о чем».</w:t>
            </w:r>
          </w:p>
          <w:p w14:paraId="5B5F4039" w14:textId="248BBF3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BFE96" w14:textId="77777777" w:rsidR="00405104" w:rsidRDefault="00405104" w:rsidP="00856771">
      <w:r>
        <w:separator/>
      </w:r>
    </w:p>
  </w:endnote>
  <w:endnote w:type="continuationSeparator" w:id="0">
    <w:p w14:paraId="62BCC83D" w14:textId="77777777" w:rsidR="00405104" w:rsidRDefault="00405104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9241B" w14:textId="77777777" w:rsidR="002C1154" w:rsidRDefault="002C115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1C92" w14:textId="77777777" w:rsidR="002C1154" w:rsidRDefault="002C115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313EC" w14:textId="77777777" w:rsidR="00405104" w:rsidRDefault="00405104" w:rsidP="00856771">
      <w:r>
        <w:separator/>
      </w:r>
    </w:p>
  </w:footnote>
  <w:footnote w:type="continuationSeparator" w:id="0">
    <w:p w14:paraId="1FD81AFC" w14:textId="77777777" w:rsidR="00405104" w:rsidRDefault="00405104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405104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«Реалити»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E4394D7" w:rsidR="00EB269D" w:rsidRDefault="00AE3829" w:rsidP="00AE3829">
    <w:pPr>
      <w:pStyle w:val="a4"/>
      <w:tabs>
        <w:tab w:val="left" w:pos="6563"/>
      </w:tabs>
      <w:ind w:left="-425"/>
      <w:jc w:val="right"/>
    </w:pPr>
    <w:r w:rsidRPr="00AE3829">
      <w:rPr>
        <w:rFonts w:ascii="Century Gothic" w:hAnsi="Century Gothic" w:cs="Arial"/>
        <w:b/>
        <w:color w:val="141414"/>
        <w:sz w:val="24"/>
        <w:szCs w:val="24"/>
      </w:rPr>
      <w:t>Битва за кадры. Подбор за 48 часов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405104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1104761">
    <w:abstractNumId w:val="1"/>
  </w:num>
  <w:num w:numId="2" w16cid:durableId="2126383716">
    <w:abstractNumId w:val="18"/>
  </w:num>
  <w:num w:numId="3" w16cid:durableId="1697778572">
    <w:abstractNumId w:val="20"/>
  </w:num>
  <w:num w:numId="4" w16cid:durableId="793407895">
    <w:abstractNumId w:val="32"/>
  </w:num>
  <w:num w:numId="5" w16cid:durableId="654652917">
    <w:abstractNumId w:val="15"/>
  </w:num>
  <w:num w:numId="6" w16cid:durableId="1647468889">
    <w:abstractNumId w:val="5"/>
  </w:num>
  <w:num w:numId="7" w16cid:durableId="2053379976">
    <w:abstractNumId w:val="7"/>
  </w:num>
  <w:num w:numId="8" w16cid:durableId="569845631">
    <w:abstractNumId w:val="30"/>
  </w:num>
  <w:num w:numId="9" w16cid:durableId="431046161">
    <w:abstractNumId w:val="21"/>
  </w:num>
  <w:num w:numId="10" w16cid:durableId="857037037">
    <w:abstractNumId w:val="33"/>
  </w:num>
  <w:num w:numId="11" w16cid:durableId="1804814240">
    <w:abstractNumId w:val="19"/>
  </w:num>
  <w:num w:numId="12" w16cid:durableId="1524247921">
    <w:abstractNumId w:val="26"/>
  </w:num>
  <w:num w:numId="13" w16cid:durableId="2047027080">
    <w:abstractNumId w:val="12"/>
  </w:num>
  <w:num w:numId="14" w16cid:durableId="2067794828">
    <w:abstractNumId w:val="24"/>
  </w:num>
  <w:num w:numId="15" w16cid:durableId="193464345">
    <w:abstractNumId w:val="0"/>
  </w:num>
  <w:num w:numId="16" w16cid:durableId="950011624">
    <w:abstractNumId w:val="28"/>
  </w:num>
  <w:num w:numId="17" w16cid:durableId="1684504012">
    <w:abstractNumId w:val="29"/>
  </w:num>
  <w:num w:numId="18" w16cid:durableId="795952987">
    <w:abstractNumId w:val="3"/>
  </w:num>
  <w:num w:numId="19" w16cid:durableId="1120565793">
    <w:abstractNumId w:val="13"/>
  </w:num>
  <w:num w:numId="20" w16cid:durableId="378408080">
    <w:abstractNumId w:val="23"/>
  </w:num>
  <w:num w:numId="21" w16cid:durableId="1312253441">
    <w:abstractNumId w:val="14"/>
  </w:num>
  <w:num w:numId="22" w16cid:durableId="2060089738">
    <w:abstractNumId w:val="11"/>
  </w:num>
  <w:num w:numId="23" w16cid:durableId="1289120010">
    <w:abstractNumId w:val="6"/>
  </w:num>
  <w:num w:numId="24" w16cid:durableId="1323586840">
    <w:abstractNumId w:val="10"/>
  </w:num>
  <w:num w:numId="25" w16cid:durableId="1552569499">
    <w:abstractNumId w:val="16"/>
  </w:num>
  <w:num w:numId="26" w16cid:durableId="178395869">
    <w:abstractNumId w:val="4"/>
  </w:num>
  <w:num w:numId="27" w16cid:durableId="184834639">
    <w:abstractNumId w:val="34"/>
  </w:num>
  <w:num w:numId="28" w16cid:durableId="439304445">
    <w:abstractNumId w:val="8"/>
  </w:num>
  <w:num w:numId="29" w16cid:durableId="1374961468">
    <w:abstractNumId w:val="35"/>
  </w:num>
  <w:num w:numId="30" w16cid:durableId="783382552">
    <w:abstractNumId w:val="9"/>
  </w:num>
  <w:num w:numId="31" w16cid:durableId="970134325">
    <w:abstractNumId w:val="2"/>
  </w:num>
  <w:num w:numId="32" w16cid:durableId="567227781">
    <w:abstractNumId w:val="22"/>
  </w:num>
  <w:num w:numId="33" w16cid:durableId="2144496421">
    <w:abstractNumId w:val="17"/>
  </w:num>
  <w:num w:numId="34" w16cid:durableId="518205874">
    <w:abstractNumId w:val="25"/>
  </w:num>
  <w:num w:numId="35" w16cid:durableId="2107193703">
    <w:abstractNumId w:val="27"/>
  </w:num>
  <w:num w:numId="36" w16cid:durableId="10111782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17A5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1154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5104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04B39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15B"/>
    <w:rsid w:val="00CA5F6B"/>
    <w:rsid w:val="00CB60A7"/>
    <w:rsid w:val="00CC590D"/>
    <w:rsid w:val="00CD2595"/>
    <w:rsid w:val="00CD7A6C"/>
    <w:rsid w:val="00CE73EE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73F96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231BB-4BC4-4A92-973D-87D13079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12</cp:revision>
  <cp:lastPrinted>2021-09-02T15:46:00Z</cp:lastPrinted>
  <dcterms:created xsi:type="dcterms:W3CDTF">2024-04-04T09:36:00Z</dcterms:created>
  <dcterms:modified xsi:type="dcterms:W3CDTF">2025-07-01T12:33:00Z</dcterms:modified>
</cp:coreProperties>
</file>